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134" w:right="0" w:firstLine="0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rtl w:val="0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  <w:rtl w:val="0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49499" cy="876331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141457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1049498" cy="876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82.6pt;height:69.0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/>
    </w:p>
    <w:p>
      <w:pPr>
        <w:ind w:left="-1134" w:right="0" w:firstLine="0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rtl w:val="0"/>
          <w:lang w:val="ru-RU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rtl w:val="0"/>
        </w:rPr>
        <w:t xml:space="preserve">бластн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rtl w:val="0"/>
          <w:lang w:val="ru-RU"/>
        </w:rPr>
        <w:t xml:space="preserve">ая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rtl w:val="0"/>
        </w:rPr>
        <w:t xml:space="preserve"> дистанционн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rtl w:val="0"/>
          <w:lang w:val="ru-RU"/>
        </w:rPr>
        <w:t xml:space="preserve">ая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rtl w:val="0"/>
        </w:rPr>
        <w:t xml:space="preserve"> олимпиад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rtl w:val="0"/>
          <w:lang w:val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по химии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color w:val="c00000"/>
          <w:sz w:val="40"/>
          <w:szCs w:val="40"/>
        </w:rPr>
        <w:t xml:space="preserve">«Лаборатория успеха»</w:t>
      </w:r>
      <w:r>
        <w:rPr>
          <w:b/>
          <w:bCs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rtl w:val="0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  <w:rtl w:val="0"/>
        </w:rPr>
        <w:t xml:space="preserve">для обучающихся учреждений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highlight w:val="whit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highlight w:val="none"/>
          <w:rtl w:val="0"/>
        </w:rPr>
        <w:t xml:space="preserve">среднего профессионального образования Ростовской области</w:t>
      </w:r>
      <w:r>
        <w:rPr>
          <w:b/>
          <w:bCs/>
          <w:sz w:val="32"/>
          <w:szCs w:val="32"/>
        </w:rPr>
      </w:r>
      <w:r/>
    </w:p>
    <w:p>
      <w:pPr>
        <w:ind w:firstLine="980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r>
      <w:r/>
    </w:p>
    <w:p>
      <w:pPr>
        <w:ind w:left="0" w:right="0" w:firstLine="0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ff0000"/>
          <w:spacing w:val="0"/>
          <w:sz w:val="28"/>
          <w:szCs w:val="28"/>
          <w:highlight w:val="none"/>
          <w:shd w:val="clear" w:color="auto" w:fill="ffffff"/>
          <w:lang w:val="ru-RU"/>
        </w:rPr>
        <w:t xml:space="preserve">Образовательное учреждение</w:t>
      </w: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r>
      <w:r/>
    </w:p>
    <w:p>
      <w:pPr>
        <w:ind w:left="0" w:right="0" w:firstLine="0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>
        <w:trPr/>
        <w:tc>
          <w:tcPr>
            <w:tcW w:w="1333" w:type="dxa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  <w:t xml:space="preserve">Г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</w:r>
            <w:r/>
          </w:p>
        </w:tc>
        <w:tc>
          <w:tcPr>
            <w:tcW w:w="1333" w:type="dxa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  <w:t xml:space="preserve">Б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</w:r>
            <w:r/>
          </w:p>
        </w:tc>
        <w:tc>
          <w:tcPr>
            <w:tcW w:w="1333" w:type="dxa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  <w:t xml:space="preserve">П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</w:r>
            <w:r/>
          </w:p>
        </w:tc>
        <w:tc>
          <w:tcPr>
            <w:tcW w:w="1333" w:type="dxa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  <w:t xml:space="preserve">О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</w:r>
            <w:r/>
          </w:p>
        </w:tc>
        <w:tc>
          <w:tcPr>
            <w:tcW w:w="1333" w:type="dxa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  <w:t xml:space="preserve">У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</w:r>
            <w:r/>
          </w:p>
        </w:tc>
        <w:tc>
          <w:tcPr>
            <w:tcW w:w="1333" w:type="dxa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</w:r>
            <w:r/>
          </w:p>
        </w:tc>
        <w:tc>
          <w:tcPr>
            <w:tcW w:w="1333" w:type="dxa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  <w:t xml:space="preserve">Р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</w:r>
            <w:r/>
          </w:p>
        </w:tc>
        <w:tc>
          <w:tcPr>
            <w:tcW w:w="1333" w:type="dxa"/>
            <w:textDirection w:val="lrTb"/>
            <w:noWrap w:val="false"/>
          </w:tcPr>
          <w:p>
            <w:pPr>
              <w:jc w:val="center"/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  <w:t xml:space="preserve">О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color="auto" w:fill="ffffff"/>
                <w:lang w:val="ru-RU"/>
              </w:rPr>
            </w:r>
            <w:r/>
          </w:p>
        </w:tc>
      </w:tr>
    </w:tbl>
    <w:p>
      <w:pPr>
        <w:ind w:left="0" w:right="0" w:firstLine="0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p>
      <w:pPr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____________________________________________________________________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  <w:t xml:space="preserve">______</w:t>
      </w:r>
      <w:r/>
    </w:p>
    <w:p>
      <w:pPr>
        <w:ind w:left="0" w:right="0" w:firstLine="0"/>
        <w:rPr>
          <w:rFonts w:hint="default" w:ascii="Times New Roman" w:hAnsi="Times New Roman" w:eastAsia="sans-serif" w:cs="Times New Roman"/>
          <w:bCs w:val="0"/>
          <w:color w:val="000000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  <w:t xml:space="preserve">__________________________________________________________________________</w:t>
      </w: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r>
      <w:r/>
    </w:p>
    <w:p>
      <w:pPr>
        <w:ind w:left="0" w:right="0" w:firstLine="0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  <w:t xml:space="preserve">__________________________________________________________________________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p>
      <w:pPr>
        <w:ind w:left="0" w:right="0" w:firstLine="0"/>
        <w:rPr>
          <w:rFonts w:hint="default" w:ascii="Times New Roman" w:hAnsi="Times New Roman" w:eastAsia="sans-serif" w:cs="Times New Roman"/>
          <w:b/>
          <w:bCs/>
          <w:i/>
          <w:caps w:val="0"/>
          <w:color w:val="ff0000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ff0000"/>
          <w:spacing w:val="0"/>
          <w:sz w:val="28"/>
          <w:szCs w:val="28"/>
          <w:highlight w:val="none"/>
          <w:shd w:val="clear" w:color="auto" w:fill="ffffff"/>
          <w:lang w:val="ru-RU"/>
        </w:rPr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ff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p>
      <w:pPr>
        <w:ind w:left="0" w:right="0" w:firstLine="0"/>
        <w:rPr>
          <w:rFonts w:hint="default" w:ascii="Times New Roman" w:hAnsi="Times New Roman" w:eastAsia="sans-serif" w:cs="Times New Roman"/>
          <w:b/>
          <w:bCs/>
          <w:i/>
          <w:caps w:val="0"/>
          <w:color w:val="ff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ff0000"/>
          <w:spacing w:val="0"/>
          <w:sz w:val="28"/>
          <w:szCs w:val="28"/>
          <w:highlight w:val="none"/>
          <w:shd w:val="clear" w:color="auto" w:fill="ffffff"/>
          <w:lang w:val="ru-RU"/>
        </w:rPr>
        <w:t xml:space="preserve">Ф.И.О. учас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ff0000"/>
          <w:spacing w:val="0"/>
          <w:sz w:val="28"/>
          <w:szCs w:val="28"/>
          <w:highlight w:val="none"/>
          <w:shd w:val="clear" w:color="auto" w:fill="ffffff"/>
          <w:lang w:val="ru-RU"/>
        </w:rPr>
        <w:t xml:space="preserve">тника олимпиад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ff0000"/>
          <w:spacing w:val="0"/>
          <w:sz w:val="28"/>
          <w:szCs w:val="28"/>
          <w:highlight w:val="none"/>
          <w:shd w:val="clear" w:color="auto" w:fill="ffffff"/>
          <w:lang w:val="ru-RU"/>
        </w:rPr>
        <w:t xml:space="preserve">ы</w:t>
      </w:r>
      <w:r>
        <w:rPr>
          <w:rFonts w:hint="default" w:ascii="Times New Roman" w:hAnsi="Times New Roman" w:eastAsia="sans-serif" w:cs="Times New Roman"/>
          <w:b/>
          <w:bCs w:val="0"/>
          <w:i/>
          <w:iCs/>
          <w:caps w:val="0"/>
          <w:color w:val="ff0000"/>
          <w:spacing w:val="0"/>
          <w:sz w:val="28"/>
          <w:szCs w:val="28"/>
          <w:highlight w:val="none"/>
          <w:lang w:val="ru-RU"/>
        </w:rPr>
      </w:r>
      <w:r/>
    </w:p>
    <w:p>
      <w:pPr>
        <w:ind w:left="0" w:right="0" w:firstLine="0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>
        <w:trPr/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r>
            <w:r/>
          </w:p>
        </w:tc>
      </w:tr>
    </w:tbl>
    <w:p>
      <w:pPr>
        <w:ind w:left="0" w:right="0" w:firstLine="0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>
        <w:trPr/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</w:tr>
    </w:tbl>
    <w:p>
      <w:pP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lang w:val="ru-RU"/>
        </w:rPr>
      </w: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lang w:val="ru-RU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>
        <w:trPr/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rPr>
                <w:rFonts w:hint="default" w:ascii="Times New Roman" w:hAnsi="Times New Roman" w:eastAsia="sans-serif" w:cs="Times New Roman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</w:tc>
      </w:tr>
    </w:tbl>
    <w:p>
      <w:pP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lang w:val="ru-RU"/>
        </w:rPr>
      </w: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lang w:val="ru-RU"/>
        </w:rPr>
      </w:r>
      <w:r/>
    </w:p>
    <w:p>
      <w:pPr>
        <w:jc w:val="center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p>
      <w:pPr>
        <w:jc w:val="center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c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highlight w:val="none"/>
          <w:shd w:val="clear" w:color="auto" w:fill="ffffff"/>
          <w:lang w:val="ru-RU"/>
        </w:rPr>
        <w:t xml:space="preserve">ЗАДАНИЕ ОЛИМПИАДЫ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p>
      <w:pPr>
        <w:jc w:val="center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c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c00000"/>
          <w:spacing w:val="0"/>
          <w:sz w:val="28"/>
          <w:szCs w:val="28"/>
          <w:highlight w:val="none"/>
          <w:lang w:val="ru-RU"/>
        </w:rPr>
      </w: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c00000"/>
          <w:spacing w:val="0"/>
          <w:sz w:val="28"/>
          <w:szCs w:val="28"/>
          <w:highlight w:val="none"/>
          <w:lang w:val="ru-RU"/>
        </w:rPr>
      </w:r>
      <w:r/>
    </w:p>
    <w:p>
      <w:pPr>
        <w:jc w:val="center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c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highlight w:val="none"/>
          <w:shd w:val="clear" w:color="auto" w:fill="ffffff"/>
          <w:lang w:val="ru-RU"/>
        </w:rPr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p>
      <w:pPr>
        <w:numPr>
          <w:ilvl w:val="0"/>
          <w:numId w:val="1"/>
        </w:numP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</w:rPr>
      </w:r>
      <w:r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lang w:val="ru-RU"/>
        </w:rPr>
        <w:t xml:space="preserve">Задание: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</w:rPr>
        <w:t xml:space="preserve">Какая кислота придаёт специфический вкус квашеной капусте и солёным огурцам? Приведите её формулу и дайте ей номенклатурное название. Объясните с химической точки зрения, почему при квашении капусты </w:t>
      </w:r>
      <w:bookmarkStart w:id="0" w:name="_GoBack"/>
      <w:r/>
      <w:bookmarkEnd w:id="0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</w:rPr>
        <w:t xml:space="preserve">параллельно с образованием этой кислоты происходит выделение газа, а герметически закрытые банки с солёными огурцами иногда «взрываются»?</w:t>
      </w:r>
      <w:r/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(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en-US"/>
        </w:rPr>
        <w:t xml:space="preserve">max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 5 баллов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)</w:t>
      </w:r>
      <w:r/>
    </w:p>
    <w:p>
      <w:pP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u w:val="single"/>
          <w:vertAlign w:val="baseli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</w:rPr>
      </w:r>
      <w:r/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__________________________________________________________________________</w:t>
      </w:r>
      <w:r/>
    </w:p>
    <w:p>
      <w:pP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highlight w:val="none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__________________________________________________________________________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</w:r>
      <w:r/>
    </w:p>
    <w:p>
      <w:pP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highlight w:val="none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__________________________________________________________________________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</w:r>
      <w:r/>
    </w:p>
    <w:p>
      <w:pP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__________________________________________________________________________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</w:r>
      <w:r/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</w:r>
      <w: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</w:r>
      <w:r/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</w:r>
      <w: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559"/>
      </w:tblGrid>
      <w:tr>
        <w:trPr/>
        <w:tc>
          <w:tcPr>
            <w:tcW w:w="1284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Номер задания 1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en-US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Количество баллов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en-US"/>
              </w:rPr>
            </w:r>
            <w:r/>
          </w:p>
        </w:tc>
      </w:tr>
      <w:tr>
        <w:trPr/>
        <w:tc>
          <w:tcPr>
            <w:tcW w:w="1284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/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 w:val="0"/>
          <w:bCs w:val="0"/>
          <w:i/>
          <w:caps w:val="0"/>
          <w:color w:val="000000"/>
          <w:spacing w:val="0"/>
          <w:sz w:val="20"/>
          <w:szCs w:val="20"/>
          <w:u w:val="single"/>
          <w:vertAlign w:val="baseline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ru-RU"/>
        </w:rPr>
        <w:t xml:space="preserve">(заполняется членами жюри)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en-US"/>
        </w:rPr>
      </w:r>
      <w:r/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highlight w:val="none"/>
          <w:lang w:val="en-US"/>
        </w:rPr>
      </w:r>
      <w:r>
        <w:rPr>
          <w:rFonts w:hint="default" w:ascii="Times New Roman" w:hAnsi="Times New Roman" w:eastAsia="SimSun" w:cs="Times New Roman"/>
          <w:sz w:val="28"/>
          <w:szCs w:val="28"/>
          <w:highlight w:val="none"/>
          <w:lang w:val="en-US"/>
        </w:rPr>
      </w:r>
      <w:r/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c00000"/>
          <w:sz w:val="28"/>
          <w:szCs w:val="28"/>
          <w:lang w:val="en-US"/>
        </w:rPr>
        <w:t xml:space="preserve">2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lang w:val="ru-RU"/>
        </w:rPr>
        <w:t xml:space="preserve">Задание: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Растворы цинка сульфата широко используют в медицинской практике в качестве вяжущего и антисептического средств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а в офтальмологии и оториноларингологии. Для их приготовления используют цинка сульфат кристаллогидрат. В формульной единице кристаллогидрата сульфата цинка каждый 9 атом – атом серы. Установите состав кристаллогидрата. В ответ запишите его молярную массу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.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</w:r>
      <w:r/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highlight w:val="none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(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en-US"/>
        </w:rPr>
        <w:t xml:space="preserve">max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 5 баллов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)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u w:val="single"/>
          <w:vertAlign w:val="baseline"/>
        </w:rPr>
      </w:r>
      <w:r/>
    </w:p>
    <w:p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_________________________________________________________________</w:t>
      </w:r>
      <w: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highlight w:val="none"/>
          <w:vertAlign w:val="baseline"/>
          <w:lang w:val="ru-RU"/>
        </w:rPr>
        <w:t xml:space="preserve">_________</w:t>
      </w:r>
      <w:r/>
    </w:p>
    <w:p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__________________________________________________________________________</w:t>
      </w:r>
      <w: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highlight w:val="none"/>
          <w:vertAlign w:val="baseline"/>
          <w:lang w:val="ru-RU"/>
        </w:rPr>
      </w:r>
      <w:r/>
    </w:p>
    <w:p>
      <w:pPr>
        <w:rPr>
          <w:rFonts w:hint="default" w:ascii="Times New Roman" w:hAnsi="Times New Roman" w:eastAsia="SimSun" w:cs="Times New Roman"/>
          <w:bCs w:val="0"/>
          <w:color w:val="000000"/>
          <w:highlight w:val="none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__________________________________________________________________________</w:t>
      </w:r>
      <w: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</w:r>
      <w:r/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__________________________________________________________________________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</w:r>
      <w:r/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</w:r>
      <w:r>
        <w:rPr>
          <w:rFonts w:hint="default" w:ascii="Times New Roman" w:hAnsi="Times New Roman" w:eastAsia="SimSun" w:cs="Times New Roman"/>
          <w:sz w:val="24"/>
          <w:szCs w:val="24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559"/>
      </w:tblGrid>
      <w:tr>
        <w:trPr/>
        <w:tc>
          <w:tcPr>
            <w:tcW w:w="1284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Номер задания 2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Количество баллов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284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/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/>
          <w:color w:val="000000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ru-RU"/>
        </w:rPr>
        <w:t xml:space="preserve">(заполняется членами жюри)</w:t>
      </w:r>
      <w:r>
        <w:rPr>
          <w:rFonts w:hint="default" w:ascii="Times New Roman" w:hAnsi="Times New Roman" w:eastAsia="SimSun" w:cs="Times New Roman"/>
          <w:b w:val="0"/>
          <w:bCs w:val="0"/>
          <w:i/>
          <w:caps w:val="0"/>
          <w:color w:val="000000"/>
          <w:spacing w:val="0"/>
          <w:sz w:val="20"/>
          <w:szCs w:val="20"/>
          <w:u w:val="single"/>
          <w:vertAlign w:val="baseline"/>
        </w:rPr>
      </w:r>
      <w:r/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</w:r>
      <w:r/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c00000"/>
          <w:sz w:val="28"/>
          <w:szCs w:val="28"/>
          <w:lang w:val="ru-RU"/>
        </w:rPr>
        <w:t xml:space="preserve">3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.</w:t>
      </w:r>
      <w:r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lang w:val="ru-RU"/>
        </w:rPr>
        <w:t xml:space="preserve">Задание: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Изотонические растворы – водные растворы, изотоничные плазме крови. Простейшим раствором такого типа является так называемый «физиологический р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аствор» – водный раствор натрия хлорида с массовой долей 0,9%. в каком соотношении (А/В) по массе следует смешать 8% раствор (В) каменной соли и 0,4% раствор (А) поваренной соли, чтобы получить изотонический раствор? Запишите ответ с точностью до десятых. </w:t>
      </w:r>
      <w:r/>
    </w:p>
    <w:p>
      <w:pPr>
        <w:pStyle w:val="845"/>
        <w:ind w:left="0" w:right="0" w:firstLine="0"/>
        <w:jc w:val="both"/>
        <w:keepLines w:val="0"/>
        <w:keepNext w:val="0"/>
        <w:spacing w:before="0" w:beforeAutospacing="0" w:after="150" w:afterAutospacing="0"/>
        <w:shd w:val="clear" w:color="auto" w:fill="ffffff"/>
        <w:widowControl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suppressLineNumbers w:val="0"/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(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en-US"/>
        </w:rPr>
        <w:t xml:space="preserve">max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 5 баллов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)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u w:val="single"/>
          <w:vertAlign w:val="baseline"/>
        </w:rPr>
      </w:r>
      <w:r/>
    </w:p>
    <w:p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_________________________________________________________________</w:t>
      </w:r>
      <w: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highlight w:val="none"/>
          <w:vertAlign w:val="baseline"/>
          <w:lang w:val="ru-RU"/>
        </w:rPr>
        <w:t xml:space="preserve">_________</w:t>
      </w:r>
      <w: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highlight w:val="none"/>
          <w:vertAlign w:val="baseline"/>
          <w:lang w:val="ru-RU"/>
        </w:rPr>
      </w:r>
      <w:r/>
    </w:p>
    <w:p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__________________________________________________________________________</w:t>
      </w:r>
      <w: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highlight w:val="none"/>
          <w:vertAlign w:val="baseline"/>
          <w:lang w:val="ru-RU"/>
        </w:rPr>
      </w:r>
      <w:r/>
    </w:p>
    <w:p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__________________________________________________________________________</w:t>
      </w:r>
      <w: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sz w:val="28"/>
          <w:szCs w:val="28"/>
          <w:highlight w:val="none"/>
          <w:vertAlign w:val="baseline"/>
          <w:lang w:val="ru-RU"/>
        </w:rPr>
      </w:r>
      <w:r/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 w:val="0"/>
          <w:i w:val="0"/>
          <w:caps w:val="0"/>
          <w:color w:val="000000"/>
          <w:spacing w:val="0"/>
          <w:highlight w:val="none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ru-RU"/>
        </w:rPr>
        <w:t xml:space="preserve">__________________________________________________________________________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sans-serif" w:cs="Times New Roman"/>
          <w:bCs w:val="0"/>
          <w:i w:val="0"/>
          <w:caps w:val="0"/>
          <w:color w:val="000000"/>
          <w:spacing w:val="0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bCs w:val="0"/>
          <w:i w:val="0"/>
          <w:caps w:val="0"/>
          <w:color w:val="000000"/>
          <w:spacing w:val="0"/>
          <w:sz w:val="28"/>
          <w:szCs w:val="28"/>
        </w:rPr>
      </w:r>
      <w:r>
        <w:rPr>
          <w:rFonts w:hint="default" w:ascii="Times New Roman" w:hAnsi="Times New Roman" w:eastAsia="sans-serif" w:cs="Times New Roman"/>
          <w:bCs w:val="0"/>
          <w:i w:val="0"/>
          <w:caps w:val="0"/>
          <w:color w:val="000000"/>
          <w:spacing w:val="0"/>
          <w:sz w:val="28"/>
          <w:szCs w:val="28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559"/>
      </w:tblGrid>
      <w:tr>
        <w:trPr/>
        <w:tc>
          <w:tcPr>
            <w:tcW w:w="1284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Номер задания 3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Количество баллов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284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/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/>
          <w:color w:val="000000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ru-RU"/>
        </w:rPr>
        <w:t xml:space="preserve">(заполняется членами жюри)</w:t>
      </w:r>
      <w:r>
        <w:rPr>
          <w:rFonts w:hint="default" w:ascii="Times New Roman" w:hAnsi="Times New Roman" w:eastAsia="SimSun" w:cs="Times New Roman"/>
          <w:b w:val="0"/>
          <w:bCs w:val="0"/>
          <w:i/>
          <w:caps w:val="0"/>
          <w:color w:val="000000"/>
          <w:spacing w:val="0"/>
          <w:sz w:val="20"/>
          <w:szCs w:val="20"/>
          <w:u w:val="single"/>
          <w:vertAlign w:val="baseline"/>
        </w:rPr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sans-serif" w:cs="Times New Roman"/>
          <w:bCs w:val="0"/>
          <w:i w:val="0"/>
          <w:caps w:val="0"/>
          <w:color w:val="000000"/>
          <w:spacing w:val="0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</w:rPr>
        <w:suppressLineNumbers w:val="0"/>
      </w:pPr>
      <w:r>
        <w:rPr>
          <w:rFonts w:hint="default" w:eastAsia="sans-serif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color="auto" w:fill="ffffff"/>
          <w:lang w:val="ru-RU"/>
        </w:rPr>
        <w:t xml:space="preserve"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.</w:t>
      </w:r>
      <w:r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lang w:val="ru-RU"/>
        </w:rPr>
        <w:t xml:space="preserve">Задание: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Задумывались ли вы над вопросом: "Полезен ли широко рекламируемый напиток кока-кола?"</w:t>
      </w:r>
      <w:r/>
    </w:p>
    <w:p>
      <w:pPr>
        <w:pStyle w:val="845"/>
        <w:ind w:left="0" w:right="0" w:firstLine="196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color="auto" w:fill="ffffff"/>
        </w:rPr>
        <w:t xml:space="preserve">Проведите следующий эксперимент:</w:t>
      </w:r>
      <w:r/>
    </w:p>
    <w:p>
      <w:pPr>
        <w:pStyle w:val="845"/>
        <w:ind w:left="720" w:right="0"/>
        <w:jc w:val="left"/>
        <w:keepLines w:val="0"/>
        <w:keepNext w:val="0"/>
        <w:spacing w:before="0" w:beforeAutospacing="0" w:after="150" w:afterAutospacing="0" w:line="240" w:lineRule="auto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Медную пластинку или проволоку прокалите в пламени спиртовки (запишите наблюдения и уравнение соответствующей реакции).</w:t>
      </w:r>
      <w:r/>
    </w:p>
    <w:p>
      <w:pPr>
        <w:pStyle w:val="845"/>
        <w:ind w:left="720" w:right="0"/>
        <w:jc w:val="left"/>
        <w:keepLines w:val="0"/>
        <w:keepNext w:val="0"/>
        <w:spacing w:before="0" w:beforeAutospacing="0" w:after="150" w:afterAutospacing="0" w:line="240" w:lineRule="auto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Б)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Налейте в пробирку немного кока-колы и опустите охлажденную после прокаливания пласти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ку в раствор. Что вы наблюдаете?</w:t>
      </w:r>
      <w:r/>
    </w:p>
    <w:p>
      <w:pPr>
        <w:pStyle w:val="845"/>
        <w:ind w:left="720" w:right="0"/>
        <w:jc w:val="left"/>
        <w:keepLines w:val="0"/>
        <w:keepNext w:val="0"/>
        <w:spacing w:before="0" w:beforeAutospacing="0" w:after="150" w:afterAutospacing="0" w:line="240" w:lineRule="auto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В)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Внимательно прочитайте этикетку:</w:t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0" cy="1419225"/>
                <wp:effectExtent l="0" t="0" r="0" b="9525"/>
                <wp:docPr id="2" name="Изображение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 1" descr="IMG_25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4102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26.0pt;height:111.8pt;mso-wrap-distance-left:0.0pt;mso-wrap-distance-top:0.0pt;mso-wrap-distance-right:0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Г)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Благодаря каким веществам, входящим в состав кока-колы произошли наблюдаемые изменения (запишите уравнения возможных реакций)?</w:t>
      </w:r>
      <w:r/>
    </w:p>
    <w:p>
      <w:pPr>
        <w:pStyle w:val="845"/>
        <w:ind w:right="0"/>
        <w:jc w:val="left"/>
        <w:keepLines w:val="0"/>
        <w:keepNext w:val="0"/>
        <w:spacing w:before="0" w:beforeAutospacing="0" w:after="150" w:afterAutospacing="0" w:line="240" w:lineRule="auto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Д)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Прилейте 2-3 капли напитка к раствору лакмуса. Объясните происходящие изменения.</w:t>
      </w:r>
      <w:r/>
    </w:p>
    <w:p>
      <w:pPr>
        <w:pStyle w:val="845"/>
        <w:ind w:right="0"/>
        <w:jc w:val="left"/>
        <w:keepLines w:val="0"/>
        <w:keepNext w:val="0"/>
        <w:spacing w:before="0" w:beforeAutospacing="0" w:after="150" w:afterAutospacing="0" w:line="240" w:lineRule="auto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Е)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Предположите, с какими еще веществами может взаимодействовать кока-кола? Запишите уравнения возможных реакций. Проверьте свои предположения экспериментально, используя выданные вам реактивы и оборудование.</w:t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suppressLineNumbers w:val="0"/>
      </w:pPr>
      <w:r>
        <w:rPr>
          <w:rFonts w:hint="default" w:eastAsia="sans-serif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(</w:t>
      </w:r>
      <w:r>
        <w:rPr>
          <w:rFonts w:hint="default" w:eastAsia="sans-serif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color="auto" w:fill="ffffff"/>
          <w:lang w:val="en-US"/>
        </w:rPr>
        <w:t xml:space="preserve">max 20 </w:t>
      </w:r>
      <w:r>
        <w:rPr>
          <w:rFonts w:hint="default" w:eastAsia="sans-serif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баллов)</w:t>
      </w:r>
      <w:r/>
    </w:p>
    <w:p>
      <w:pP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u w:val="single"/>
          <w:vertAlign w:val="baseline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9381"/>
      </w:tblGrid>
      <w:tr>
        <w:trPr/>
        <w:tc>
          <w:tcPr>
            <w:tcW w:w="1284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/>
              </w:rPr>
              <w:t xml:space="preserve">А</w:t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9381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</w:tr>
      <w:tr>
        <w:trPr/>
        <w:tc>
          <w:tcPr>
            <w:tcW w:w="1284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/>
              </w:rPr>
              <w:t xml:space="preserve">Б</w:t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9381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</w:tr>
      <w:tr>
        <w:trPr/>
        <w:tc>
          <w:tcPr>
            <w:tcW w:w="1284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/>
              </w:rPr>
              <w:t xml:space="preserve">Г</w:t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9381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</w:tr>
      <w:tr>
        <w:trPr/>
        <w:tc>
          <w:tcPr>
            <w:tcW w:w="1284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/>
              </w:rPr>
              <w:t xml:space="preserve">Д</w:t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9381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</w:tr>
    </w:tbl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en-US" w:eastAsia="zh-CN" w:bidi="ar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559"/>
      </w:tblGrid>
      <w:tr>
        <w:trPr/>
        <w:tc>
          <w:tcPr>
            <w:tcW w:w="1284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Номер задания 4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Количество баллов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284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/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/>
          <w:color w:val="000000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ru-RU"/>
        </w:rPr>
        <w:t xml:space="preserve">(заполняется членами жюри)</w:t>
      </w:r>
      <w:r>
        <w:rPr>
          <w:rFonts w:hint="default" w:ascii="Times New Roman" w:hAnsi="Times New Roman" w:eastAsia="SimSun" w:cs="Times New Roman"/>
          <w:b w:val="0"/>
          <w:bCs w:val="0"/>
          <w:i/>
          <w:caps w:val="0"/>
          <w:color w:val="000000"/>
          <w:spacing w:val="0"/>
          <w:sz w:val="20"/>
          <w:szCs w:val="20"/>
          <w:u w:val="single"/>
          <w:vertAlign w:val="baseline"/>
        </w:rPr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en-US" w:eastAsia="zh-CN" w:bidi="ar"/>
        </w:rPr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lang w:val="ru-RU"/>
        </w:rPr>
        <w:t xml:space="preserve">5.Задание: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lang w:val="en-US" w:eastAsia="zh-CN" w:bidi="ar"/>
        </w:rPr>
        <w:t xml:space="preserve">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X — одно из веществ, используемых в качестве осушителя — представляет собой белый порошок, растворимый в воде. К водному раствору этого вещества добавили раствор карбоната натрия. Выпал белый осадок, содержащий 12% углерода по массе, 48% кислорода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и 40% элемента </w:t>
      </w:r>
      <w:r>
        <w:rPr>
          <w:rFonts w:hint="default" w:ascii="Times New Roman" w:hAnsi="Times New Roman" w:eastAsia="TimesNewRomanPS-ItalicMT" w:cs="Times New Roman"/>
          <w:i/>
          <w:iCs/>
          <w:color w:val="000000"/>
          <w:sz w:val="28"/>
          <w:szCs w:val="28"/>
          <w:lang w:val="en-US" w:eastAsia="zh-CN" w:bidi="ar"/>
        </w:rPr>
        <w:t xml:space="preserve">Y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. При добавлении к исходному раствору нитрата серебра выпал белый творожистый осадок, нерастворимый в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кислотах.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Условие: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Определите вещество X.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Точное совпадение ответа — 1 балл 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8673"/>
      </w:tblGrid>
      <w:tr>
        <w:trPr/>
        <w:tc>
          <w:tcPr>
            <w:tcW w:w="199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 xml:space="preserve">вещество X. 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867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</w:tr>
    </w:tbl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Условие: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Определите элемент Y.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Точное совпадение ответа — 1 балл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8673"/>
      </w:tblGrid>
      <w:tr>
        <w:trPr/>
        <w:tc>
          <w:tcPr>
            <w:tcW w:w="199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 xml:space="preserve">элемент Y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867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</w:tr>
    </w:tbl>
    <w:p>
      <w:p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Условие: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Раствор вещества X внесли в пламя. Выберите, в какой цвет X окрасит пламя.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suppressLineNumbers w:val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11775" cy="2372995"/>
                <wp:effectExtent l="0" t="0" r="3175" b="8255"/>
                <wp:docPr id="3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Изображение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311775" cy="237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18.2pt;height:186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/>
          <w:sz w:val="28"/>
          <w:szCs w:val="28"/>
          <w:lang w:val="ru-RU"/>
        </w:rPr>
        <w:suppressLineNumbers w:val="0"/>
      </w:pPr>
      <w:r>
        <w:rPr>
          <w:rFonts w:hint="default"/>
          <w:sz w:val="28"/>
          <w:szCs w:val="28"/>
          <w:lang w:val="ru-RU"/>
        </w:rPr>
        <w:t xml:space="preserve">Точное совпадение ответа - 2 балла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Максимальный балл за задание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—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4 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sans-serif" w:cs="Times New Roman"/>
          <w:b/>
          <w:bCs/>
          <w:i/>
          <w:caps w:val="0"/>
          <w:color w:val="000000"/>
          <w:spacing w:val="0"/>
          <w:sz w:val="24"/>
          <w:szCs w:val="24"/>
        </w:rPr>
        <w:suppressLineNumbers w:val="0"/>
      </w:pPr>
      <w:r>
        <w:rPr>
          <w:rFonts w:hint="default" w:ascii="Times New Roman" w:hAnsi="Times New Roman" w:eastAsia="sans-serif" w:cs="Times New Roman"/>
          <w:b/>
          <w:bCs/>
          <w:i/>
          <w:caps w:val="0"/>
          <w:color w:val="000000"/>
          <w:spacing w:val="0"/>
          <w:sz w:val="24"/>
          <w:szCs w:val="24"/>
        </w:rPr>
      </w:r>
      <w:r>
        <w:rPr>
          <w:rFonts w:hint="default" w:ascii="Times New Roman" w:hAnsi="Times New Roman" w:eastAsia="sans-serif" w:cs="Times New Roman"/>
          <w:b/>
          <w:bCs/>
          <w:i/>
          <w:caps w:val="0"/>
          <w:color w:val="000000"/>
          <w:spacing w:val="0"/>
          <w:sz w:val="24"/>
          <w:szCs w:val="24"/>
        </w:rPr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sans-serif" w:cs="Times New Roman"/>
          <w:b/>
          <w:bCs/>
          <w:i/>
          <w:caps w:val="0"/>
          <w:color w:val="000000"/>
          <w:spacing w:val="0"/>
          <w:sz w:val="24"/>
          <w:szCs w:val="24"/>
        </w:rPr>
        <w:suppressLineNumbers w:val="0"/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000000"/>
          <w:spacing w:val="0"/>
          <w:sz w:val="24"/>
          <w:szCs w:val="24"/>
          <w:shd w:val="clear" w:color="auto" w:fill="ffffff"/>
        </w:rPr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000000"/>
          <w:spacing w:val="0"/>
          <w:sz w:val="24"/>
          <w:szCs w:val="24"/>
          <w:shd w:val="clear" w:color="auto" w:fill="ffffff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>
        <w:trPr/>
        <w:tc>
          <w:tcPr>
            <w:tcW w:w="5333" w:type="dxa"/>
            <w:textDirection w:val="lrTb"/>
            <w:noWrap w:val="false"/>
          </w:tcPr>
          <w:p>
            <w:pPr>
              <w:pStyle w:val="845"/>
              <w:jc w:val="center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sans-serif" w:cs="Times New Roman"/>
                <w:b/>
                <w:bCs/>
                <w:i/>
                <w:caps w:val="0"/>
                <w:color w:val="000000"/>
                <w:spacing w:val="0"/>
                <w:sz w:val="28"/>
                <w:szCs w:val="28"/>
              </w:rPr>
              <w:suppressLineNumbers w:val="0"/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zh-CN" w:bidi="ar"/>
              </w:rPr>
              <w:t xml:space="preserve">веществ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о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zh-CN" w:bidi="ar"/>
              </w:rPr>
              <w:t xml:space="preserve"> X</w:t>
            </w: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pStyle w:val="845"/>
              <w:jc w:val="center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sans-serif" w:cs="Times New Roman"/>
                <w:b/>
                <w:bCs/>
                <w:i/>
                <w:caps w:val="0"/>
                <w:color w:val="000000"/>
                <w:spacing w:val="0"/>
                <w:sz w:val="28"/>
                <w:szCs w:val="28"/>
              </w:rPr>
              <w:suppressLineNumbers w:val="0"/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ru-RU"/>
              </w:rPr>
              <w:t xml:space="preserve">Цвет пламени</w:t>
            </w: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r>
            <w:r/>
          </w:p>
        </w:tc>
      </w:tr>
      <w:tr>
        <w:trPr/>
        <w:tc>
          <w:tcPr>
            <w:tcW w:w="5333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sans-serif" w:cs="Times New Roman"/>
                <w:b/>
                <w:bCs/>
                <w:i/>
                <w:caps w:val="0"/>
                <w:color w:val="000000"/>
                <w:spacing w:val="0"/>
                <w:sz w:val="24"/>
                <w:szCs w:val="24"/>
              </w:rPr>
              <w:suppressLineNumbers w:val="0"/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sans-serif" w:cs="Times New Roman"/>
                <w:b/>
                <w:bCs/>
                <w:i/>
                <w:caps w:val="0"/>
                <w:color w:val="000000"/>
                <w:spacing w:val="0"/>
                <w:sz w:val="24"/>
                <w:szCs w:val="24"/>
              </w:rPr>
              <w:suppressLineNumbers w:val="0"/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r>
            <w:r/>
          </w:p>
        </w:tc>
      </w:tr>
    </w:tbl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cs="Times New Roman"/>
          <w:sz w:val="28"/>
          <w:szCs w:val="28"/>
        </w:rPr>
      </w:r>
      <w:r>
        <w:rPr>
          <w:rFonts w:hint="default" w:ascii="Times New Roman" w:hAnsi="Times New Roman" w:cs="Times New Roman"/>
          <w:sz w:val="28"/>
          <w:szCs w:val="28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559"/>
      </w:tblGrid>
      <w:tr>
        <w:trPr/>
        <w:tc>
          <w:tcPr>
            <w:tcW w:w="1284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Номер задания 5</w:t>
            </w:r>
            <w:r>
              <w:rPr>
                <w:rFonts w:hint="default" w:ascii="Times New Roman" w:hAnsi="Times New Roman" w:eastAsia="SimSun" w:cs="Times New Roman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Количество баллов</w:t>
            </w:r>
            <w:r>
              <w:rPr>
                <w:rFonts w:hint="default" w:ascii="Times New Roman" w:hAnsi="Times New Roman" w:eastAsia="SimSun" w:cs="Times New Roman"/>
                <w:highlight w:val="none"/>
              </w:rPr>
            </w:r>
            <w:r/>
          </w:p>
        </w:tc>
      </w:tr>
      <w:tr>
        <w:trPr/>
        <w:tc>
          <w:tcPr>
            <w:tcW w:w="1284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highlight w:val="none"/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r>
            <w:r/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color w:val="000000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ru-RU"/>
        </w:rPr>
        <w:t xml:space="preserve">(заполняется членами жюри)</w:t>
      </w:r>
      <w:r>
        <w:rPr>
          <w:rFonts w:hint="default" w:ascii="Times New Roman" w:hAnsi="Times New Roman" w:eastAsia="SimSun" w:cs="Times New Roman"/>
          <w:bCs/>
          <w:color w:val="000000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cs="Times New Roman"/>
          <w:sz w:val="28"/>
          <w:szCs w:val="28"/>
        </w:rPr>
      </w:r>
      <w:r>
        <w:rPr>
          <w:rFonts w:hint="default" w:ascii="Times New Roman" w:hAnsi="Times New Roman" w:cs="Times New Roman"/>
          <w:sz w:val="28"/>
          <w:szCs w:val="28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highlight w:val="none"/>
        </w:rPr>
        <w:suppressLineNumbers w:val="0"/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color="auto" w:fill="ffffff"/>
          <w:lang w:val="ru-RU"/>
        </w:rPr>
        <w:t xml:space="preserve">6 Задание</w:t>
      </w:r>
      <w:r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lang w:val="en-US" w:eastAsia="zh-CN" w:bidi="ar"/>
        </w:rPr>
        <w:t xml:space="preserve">: </w:t>
      </w:r>
      <w:r>
        <w:rPr>
          <w:b/>
          <w:bCs/>
          <w:color w:val="c00000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Заполните пропуски в схемах реакций, используя вещества из перечня: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Сl2, KCl, CrCl3, CrCl2, Cr2O3, MnCl2, MnO, MnO2, H2O2, H2, H2O, Mn(OH)2, K2Cr2O7, KOH.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Ответ запишите заглавными буквами и цифрами (например, C2H6).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Условие: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K2MnO4 + …  KMnO4 + … 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>
        <w:trPr/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</w:tr>
    </w:tbl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  <w:lang w:val="ru-RU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ru-RU" w:eastAsia="zh-CN" w:bidi="ar"/>
        </w:rPr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ru-RU" w:eastAsia="zh-CN" w:bidi="ar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Условие: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CrO3 + HCl  Cl2 + H2O + … 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>
        <w:trPr/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</w:tr>
    </w:tbl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  <w:lang w:val="ru-RU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ru-RU" w:eastAsia="zh-CN" w:bidi="ar"/>
        </w:rPr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ru-RU" w:eastAsia="zh-CN" w:bidi="ar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Условие: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… + KNO3 + KOH  K2CrO4 + H2O + KNO2 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>
        <w:trPr/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</w:tr>
    </w:tbl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highlight w:val="none"/>
          <w:lang w:val="en-US" w:eastAsia="zh-CN" w:bidi="ar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Условие: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… + HCl  Cl2 + MnCl2 + H2O 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>
        <w:trPr/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</w:tr>
    </w:tbl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  <w:lang w:val="ru-RU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ru-RU" w:eastAsia="zh-CN" w:bidi="ar"/>
        </w:rPr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ru-RU" w:eastAsia="zh-CN" w:bidi="ar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Условие: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CrCl2 + … + HCl  CrCl3 + … 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>
        <w:trPr/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color w:val="000000"/>
                <w:highlight w:val="none"/>
                <w:lang w:val="ru-RU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ru-RU" w:eastAsia="zh-CN" w:bidi="ar"/>
              </w:rPr>
            </w:r>
            <w:r/>
          </w:p>
        </w:tc>
      </w:tr>
    </w:tbl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Каждый правильный ответ — 2 балла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Максимальный балл за задание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—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14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559"/>
      </w:tblGrid>
      <w:tr>
        <w:trPr/>
        <w:tc>
          <w:tcPr>
            <w:tcW w:w="1284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Номер задания 6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Количество баллов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284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/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/>
          <w:color w:val="000000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ru-RU"/>
        </w:rPr>
        <w:t xml:space="preserve">(заполняется членами жюри)</w:t>
      </w:r>
      <w:r>
        <w:rPr>
          <w:rFonts w:hint="default" w:ascii="Times New Roman" w:hAnsi="Times New Roman" w:eastAsia="SimSun" w:cs="Times New Roman"/>
          <w:b w:val="0"/>
          <w:bCs w:val="0"/>
          <w:i/>
          <w:caps w:val="0"/>
          <w:color w:val="000000"/>
          <w:spacing w:val="0"/>
          <w:sz w:val="20"/>
          <w:szCs w:val="20"/>
          <w:u w:val="single"/>
          <w:vertAlign w:val="baseline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highlight w:val="none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lang w:val="ru-RU" w:eastAsia="zh-CN" w:bidi="ar"/>
        </w:rPr>
        <w:t xml:space="preserve">7 Задание</w:t>
      </w:r>
      <w:r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lang w:val="en-US" w:eastAsia="zh-CN" w:bidi="ar"/>
        </w:rPr>
        <w:t xml:space="preserve">:</w:t>
      </w:r>
      <w:r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lang w:val="en-US" w:eastAsia="zh-CN" w:bidi="ar"/>
        </w:rPr>
        <w:t xml:space="preserve"> </w:t>
      </w:r>
      <w:r>
        <w:rPr>
          <w:b/>
          <w:bCs/>
          <w:color w:val="c00000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Дофамин C8H11NO2 известен, как правило, под названием гормона радости. Он отвечает за чувства удовольствия и наслаждения, улучшает работу мозга, вызывает повышенный интерес к жизни.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Вычислите в процентах массовую долю кислорода в дофамине. В ответ запишите число с точностью до десятых.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max - 3 балл 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>
        <w:trPr/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</w:tr>
    </w:tbl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559"/>
      </w:tblGrid>
      <w:tr>
        <w:trPr/>
        <w:tc>
          <w:tcPr>
            <w:tcW w:w="1284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Номер задания 7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Количество баллов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284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/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/>
          <w:color w:val="000000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ru-RU"/>
        </w:rPr>
        <w:t xml:space="preserve">(заполняется членами жюри)</w:t>
      </w:r>
      <w:r>
        <w:rPr>
          <w:rFonts w:hint="default" w:ascii="Times New Roman" w:hAnsi="Times New Roman" w:eastAsia="SimSun" w:cs="Times New Roman"/>
          <w:b w:val="0"/>
          <w:bCs w:val="0"/>
          <w:i/>
          <w:caps w:val="0"/>
          <w:color w:val="000000"/>
          <w:spacing w:val="0"/>
          <w:sz w:val="20"/>
          <w:szCs w:val="20"/>
          <w:u w:val="single"/>
          <w:vertAlign w:val="baseline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lang w:val="ru-RU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lang w:val="en-US" w:eastAsia="zh-CN" w:bidi="ar"/>
        </w:rPr>
        <w:t xml:space="preserve">8 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lang w:val="ru-RU" w:eastAsia="zh-CN" w:bidi="ar"/>
        </w:rPr>
        <w:t xml:space="preserve">задание: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Хлор (вещество I класса опасности) не всегда вреден: он применяется в системах очистки для обезвреживания опасных загрязнителей воздуха и воды. С помощью хлора можно обезвредить один из опаснейших загрязнителей воздуха — оксид азота (IV).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Схема процесса: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NO2 + Сl2 + NaOH =NaNO3 + NaCl + …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Составьте полное уравнение этой реакции и определите сумму коэффициентов в нем, если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коэффициент перед хлором равен 1.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max — 1 балл 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cs="Times New Roman"/>
          <w:sz w:val="28"/>
          <w:szCs w:val="28"/>
        </w:rPr>
      </w:r>
      <w:r>
        <w:rPr>
          <w:rFonts w:hint="default" w:ascii="Times New Roman" w:hAnsi="Times New Roman" w:cs="Times New Roman"/>
          <w:sz w:val="28"/>
          <w:szCs w:val="28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>
        <w:trPr/>
        <w:tc>
          <w:tcPr>
            <w:tcW w:w="1067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 w:bidi="ar"/>
              </w:rPr>
            </w:r>
            <w:r/>
          </w:p>
        </w:tc>
      </w:tr>
    </w:tbl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highlight w:val="none"/>
          <w:lang w:val="en-US" w:eastAsia="zh-CN" w:bidi="ar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559"/>
      </w:tblGrid>
      <w:tr>
        <w:trPr/>
        <w:tc>
          <w:tcPr>
            <w:tcW w:w="1284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Номер задания 8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Количество баллов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284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/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/>
          <w:color w:val="000000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ru-RU"/>
        </w:rPr>
        <w:t xml:space="preserve">(заполняется членами жюри)</w:t>
      </w:r>
      <w:r>
        <w:rPr>
          <w:rFonts w:hint="default" w:ascii="Times New Roman" w:hAnsi="Times New Roman" w:eastAsia="SimSun" w:cs="Times New Roman"/>
          <w:b w:val="0"/>
          <w:bCs w:val="0"/>
          <w:i/>
          <w:caps w:val="0"/>
          <w:color w:val="000000"/>
          <w:spacing w:val="0"/>
          <w:sz w:val="20"/>
          <w:szCs w:val="20"/>
          <w:u w:val="single"/>
          <w:vertAlign w:val="baseline"/>
        </w:rPr>
      </w:r>
      <w:r/>
    </w:p>
    <w:p>
      <w:pPr>
        <w:numPr>
          <w:ilvl w:val="0"/>
          <w:numId w:val="0"/>
        </w:num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b/>
          <w:bCs/>
          <w:color w:val="c00000"/>
          <w:sz w:val="28"/>
          <w:szCs w:val="28"/>
          <w:highlight w:val="none"/>
        </w:rPr>
        <w:suppressLineNumbers w:val="0"/>
      </w:pPr>
      <w:r>
        <w:rPr>
          <w:rFonts w:hint="default" w:ascii="Times New Roman" w:hAnsi="Times New Roman" w:eastAsia="SimSun" w:cs="Times New Roman"/>
          <w:b/>
          <w:bCs/>
          <w:color w:val="c00000"/>
          <w:sz w:val="28"/>
          <w:szCs w:val="28"/>
          <w:lang w:val="ru-RU" w:eastAsia="zh-CN" w:bidi="ar"/>
        </w:rPr>
        <w:t xml:space="preserve">9 Задание:</w:t>
      </w:r>
      <w:r>
        <w:rPr>
          <w:b/>
          <w:bCs/>
          <w:color w:val="c00000"/>
        </w:rPr>
      </w:r>
      <w:r/>
    </w:p>
    <w:p>
      <w:pPr>
        <w:numPr>
          <w:ilvl w:val="0"/>
          <w:numId w:val="0"/>
        </w:num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На картинке представлена окраска некоторого индикатора в водном растворе некоторой соли (индикатор приобрел малиновый цвет). </w:t>
      </w:r>
      <w:r/>
    </w:p>
    <w:p>
      <w:pPr>
        <w:numPr>
          <w:ilvl w:val="0"/>
          <w:numId w:val="0"/>
        </w:num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</w:r>
      <w:r/>
    </w:p>
    <w:p>
      <w:pPr>
        <w:numPr>
          <w:ilvl w:val="0"/>
          <w:numId w:val="0"/>
        </w:numPr>
        <w:jc w:val="left"/>
        <w:keepLines w:val="0"/>
        <w:keepNext w:val="0"/>
        <w:widowControl/>
        <w:suppressLineNumbers w:val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604135" cy="1998980"/>
                <wp:effectExtent l="0" t="0" r="5715" b="1270"/>
                <wp:docPr id="4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604135" cy="199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05.0pt;height:157.4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numPr>
          <w:ilvl w:val="0"/>
          <w:numId w:val="0"/>
        </w:numPr>
        <w:jc w:val="left"/>
        <w:keepLines w:val="0"/>
        <w:keepNext w:val="0"/>
        <w:widowControl/>
        <w:rPr>
          <w:rFonts w:hint="default"/>
          <w:lang w:val="en-US" w:eastAsia="zh-CN"/>
        </w:rPr>
        <w:suppressLineNumbers w:val="0"/>
      </w:pPr>
      <w:r>
        <w:rPr>
          <w:rFonts w:hint="default"/>
          <w:lang w:val="en-US" w:eastAsia="zh-CN"/>
        </w:rPr>
      </w:r>
      <w:r/>
    </w:p>
    <w:p>
      <w:pPr>
        <w:numPr>
          <w:ilvl w:val="0"/>
          <w:numId w:val="0"/>
        </w:num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Укажите, какие пары индикатор – соль приведут к возникновению такой окраски.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Варианты для соотнесения: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1)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Лакмус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,2)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Метилоранж (метиловый оранжевый)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, 3)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Фенолфталеин </w:t>
      </w:r>
      <w:r/>
    </w:p>
    <w:p>
      <w:pPr>
        <w:jc w:val="center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А)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Хлорид натрия</w:t>
      </w:r>
      <w:r/>
    </w:p>
    <w:p>
      <w:pPr>
        <w:jc w:val="center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Б)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Карбонат калия</w:t>
      </w:r>
      <w:r/>
    </w:p>
    <w:p>
      <w:pPr>
        <w:jc w:val="center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В)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Сульфит натрия</w:t>
      </w:r>
      <w:r/>
    </w:p>
    <w:p>
      <w:pPr>
        <w:jc w:val="center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Г)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Нитрат алюминия</w:t>
      </w:r>
      <w:r/>
    </w:p>
    <w:p>
      <w:pPr>
        <w:jc w:val="center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Д)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Хлорид галлия</w:t>
      </w:r>
      <w:r/>
    </w:p>
    <w:p>
      <w:pPr>
        <w:jc w:val="center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Е)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Ортофосфат натрия</w:t>
      </w:r>
      <w:r/>
    </w:p>
    <w:p>
      <w:pPr>
        <w:jc w:val="center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Ж)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Хлорид аммония</w:t>
      </w:r>
      <w:r/>
    </w:p>
    <w:p>
      <w:pPr>
        <w:jc w:val="center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З)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Сульфид цезия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Каждое правильное соответствие — 0.5 балла, штраф за неверное соответствие — 0.5 балла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Максимальный балл за задание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—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2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>
        <w:trPr/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</w:tr>
      <w:tr>
        <w:trPr/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</w:tr>
      <w:tr>
        <w:trPr/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</w:tr>
      <w:tr>
        <w:trPr/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</w:tr>
      <w:tr>
        <w:trPr/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</w:tr>
      <w:tr>
        <w:trPr/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</w:tr>
      <w:tr>
        <w:trPr/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</w:tr>
      <w:tr>
        <w:trPr/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widowControl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  <w:suppressLineNumbers w:val="0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sz w:val="28"/>
                <w:szCs w:val="28"/>
                <w:lang w:val="en-US" w:eastAsia="zh-CN" w:bidi="ar"/>
              </w:rPr>
            </w:r>
            <w:r/>
          </w:p>
        </w:tc>
      </w:tr>
    </w:tbl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559"/>
      </w:tblGrid>
      <w:tr>
        <w:trPr/>
        <w:tc>
          <w:tcPr>
            <w:tcW w:w="1284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Номер задания 9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Количество баллов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284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/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/>
          <w:color w:val="000000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ru-RU"/>
        </w:rPr>
        <w:t xml:space="preserve">(заполняется членами жюри)</w:t>
      </w:r>
      <w:r>
        <w:rPr>
          <w:rFonts w:hint="default" w:ascii="Times New Roman" w:hAnsi="Times New Roman" w:eastAsia="SimSun" w:cs="Times New Roman"/>
          <w:b w:val="0"/>
          <w:bCs w:val="0"/>
          <w:i/>
          <w:caps w:val="0"/>
          <w:color w:val="000000"/>
          <w:spacing w:val="0"/>
          <w:sz w:val="20"/>
          <w:szCs w:val="20"/>
          <w:u w:val="single"/>
          <w:vertAlign w:val="baseline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ru-RU" w:eastAsia="zh-CN" w:bidi="ar"/>
        </w:rPr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ru-RU" w:eastAsia="zh-CN" w:bidi="ar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ru-RU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ru-RU" w:eastAsia="zh-CN" w:bidi="ar"/>
        </w:rPr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  <w:highlight w:val="none"/>
          <w:lang w:val="ru-RU" w:eastAsia="zh-CN" w:bidi="ar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highlight w:val="none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c00000"/>
          <w:sz w:val="28"/>
          <w:szCs w:val="28"/>
          <w:lang w:val="ru-RU" w:eastAsia="zh-CN" w:bidi="ar"/>
        </w:rPr>
        <w:t xml:space="preserve">10 Задание:</w:t>
      </w:r>
      <w:r>
        <w:rPr>
          <w:b/>
          <w:bCs/>
          <w:color w:val="c00000"/>
        </w:rPr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cs="Times New Roman"/>
          <w:sz w:val="28"/>
          <w:szCs w:val="28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На банке с неким органическим соединением сохранилась полустертая надпись: ?-бром-?-иод-бутан 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Знаки вопроса соответствуют пропущенным цифрам. Оцените вероятность того, что в банке находится 1-бром-2-иод-бутан. Вероятности присутствия различных изомеров считайте равными (оптические изомеры не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учитывайте). Ответ представьте в виде простой дроби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 Выберите правильный ответ: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suppressLineNumbers w:val="0"/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А) 1/6; Б) 1/8; В) 1/4</w:t>
      </w:r>
      <w:r/>
    </w:p>
    <w:p>
      <w:pPr>
        <w:jc w:val="left"/>
        <w:keepLines w:val="0"/>
        <w:keepNext w:val="0"/>
        <w:widowControl/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ru-RU" w:eastAsia="zh-CN" w:bidi="ar"/>
        </w:rPr>
        <w:suppressLineNumbers w:val="0"/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sz w:val="28"/>
          <w:szCs w:val="28"/>
          <w:lang w:val="en-US" w:eastAsia="zh-CN" w:bidi="ar"/>
        </w:rPr>
        <w:t xml:space="preserve">Максимальный балл за задание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 xml:space="preserve">— 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ru-RU" w:eastAsia="zh-CN" w:bidi="ar"/>
        </w:rPr>
        <w:t xml:space="preserve">1 </w:t>
      </w:r>
      <w:r/>
    </w:p>
    <w:p>
      <w:pPr>
        <w:rPr>
          <w:rFonts w:hint="default" w:ascii="Times New Roman" w:hAnsi="Times New Roman" w:eastAsia="SimSun" w:cs="Times New Roman"/>
          <w:bCs/>
          <w:color w:val="000000"/>
          <w:highlight w:val="none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u w:val="single"/>
          <w:shd w:val="clear" w:color="auto" w:fill="ffffff"/>
          <w:vertAlign w:val="baseline"/>
          <w:lang w:val="ru-RU"/>
        </w:rPr>
        <w:t xml:space="preserve">ОТВЕТ:</w:t>
      </w:r>
      <w:r>
        <w:rPr>
          <w:rFonts w:hint="default" w:ascii="Times New Roman" w:hAnsi="Times New Roman" w:eastAsia="SimSun" w:cs="Times New Roman"/>
          <w:bCs/>
          <w:i/>
          <w:caps w:val="0"/>
          <w:color w:val="000000"/>
          <w:spacing w:val="0"/>
          <w:sz w:val="28"/>
          <w:szCs w:val="28"/>
          <w:highlight w:val="none"/>
          <w:u w:val="single"/>
          <w:vertAlign w:val="baseline"/>
        </w:rPr>
      </w:r>
      <w:r/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>
        <w:trPr/>
        <w:tc>
          <w:tcPr>
            <w:tcW w:w="5333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sans-serif" w:cs="Times New Roman"/>
                <w:b/>
                <w:bCs/>
                <w:i/>
                <w:caps w:val="0"/>
                <w:color w:val="000000"/>
                <w:spacing w:val="0"/>
                <w:sz w:val="28"/>
                <w:szCs w:val="28"/>
                <w:lang w:val="ru-RU"/>
              </w:rPr>
              <w:suppressLineNumbers w:val="0"/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/>
                <w:caps w:val="0"/>
                <w:color w:val="000000"/>
                <w:spacing w:val="0"/>
                <w:sz w:val="28"/>
                <w:szCs w:val="28"/>
                <w:lang w:val="ru-RU"/>
              </w:rPr>
            </w:r>
            <w:r/>
          </w:p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sans-serif" w:cs="Times New Roman"/>
                <w:b/>
                <w:bCs/>
                <w:i/>
                <w:caps w:val="0"/>
                <w:color w:val="000000"/>
                <w:spacing w:val="0"/>
                <w:sz w:val="28"/>
                <w:szCs w:val="28"/>
                <w:lang w:val="ru-RU"/>
              </w:rPr>
              <w:suppressLineNumbers w:val="0"/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ru-RU"/>
              </w:rPr>
            </w:r>
            <w:r/>
          </w:p>
        </w:tc>
        <w:tc>
          <w:tcPr>
            <w:tcW w:w="5333" w:type="dxa"/>
            <w:textDirection w:val="lrTb"/>
            <w:noWrap w:val="false"/>
          </w:tcPr>
          <w:p>
            <w:pPr>
              <w:pStyle w:val="845"/>
              <w:jc w:val="left"/>
              <w:keepLines w:val="0"/>
              <w:keepNext w:val="0"/>
              <w:spacing w:before="0" w:beforeAutospacing="0" w:after="150" w:afterAutospacing="0" w:line="240" w:lineRule="auto"/>
              <w:shd w:val="clear" w:color="auto" w:fill="ffffff"/>
              <w:widowControl/>
              <w:rPr>
                <w:rFonts w:hint="default" w:ascii="Times New Roman" w:hAnsi="Times New Roman" w:eastAsia="sans-serif" w:cs="Times New Roman"/>
                <w:b/>
                <w:bCs/>
                <w:i/>
                <w:caps w:val="0"/>
                <w:color w:val="000000"/>
                <w:spacing w:val="0"/>
                <w:sz w:val="28"/>
                <w:szCs w:val="28"/>
                <w:lang w:val="ru-RU"/>
              </w:rPr>
              <w:suppressLineNumbers w:val="0"/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ru-RU"/>
              </w:rPr>
            </w: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ru-RU"/>
              </w:rPr>
            </w:r>
            <w:r/>
          </w:p>
        </w:tc>
      </w:tr>
    </w:tbl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sans-serif" w:cs="Times New Roman"/>
          <w:b/>
          <w:bCs/>
          <w:i/>
          <w:caps w:val="0"/>
          <w:color w:val="000000"/>
          <w:spacing w:val="0"/>
          <w:sz w:val="28"/>
          <w:szCs w:val="28"/>
          <w:lang w:val="ru-RU"/>
        </w:rPr>
        <w:suppressLineNumbers w:val="0"/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559"/>
      </w:tblGrid>
      <w:tr>
        <w:trPr/>
        <w:tc>
          <w:tcPr>
            <w:tcW w:w="1284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Номер задания 10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Количество баллов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284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/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Cs/>
          <w:color w:val="000000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ru-RU"/>
        </w:rPr>
        <w:t xml:space="preserve">(заполняется членами жюри)</w:t>
      </w:r>
      <w:r>
        <w:rPr>
          <w:rFonts w:hint="default" w:ascii="Times New Roman" w:hAnsi="Times New Roman" w:eastAsia="SimSun" w:cs="Times New Roman"/>
          <w:b w:val="0"/>
          <w:bCs w:val="0"/>
          <w:i/>
          <w:caps w:val="0"/>
          <w:color w:val="000000"/>
          <w:spacing w:val="0"/>
          <w:sz w:val="20"/>
          <w:szCs w:val="20"/>
          <w:u w:val="single"/>
          <w:vertAlign w:val="baseline"/>
        </w:rPr>
      </w:r>
      <w:r/>
    </w:p>
    <w:p>
      <w:pPr>
        <w:pStyle w:val="845"/>
        <w:ind w:left="0" w:right="0" w:firstLine="0"/>
        <w:jc w:val="left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suppressLineNumbers w:val="0"/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r>
      <w:r/>
    </w:p>
    <w:p>
      <w:pPr>
        <w:ind w:firstLine="980"/>
        <w:jc w:val="center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p>
      <w:pPr>
        <w:ind w:firstLine="980"/>
        <w:jc w:val="center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p>
      <w:pPr>
        <w:ind w:firstLine="980"/>
        <w:jc w:val="center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Максимальное количество баллов - 60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p>
      <w:pPr>
        <w:ind w:firstLine="980"/>
        <w:jc w:val="center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r>
      <w:r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r>
      <w:r/>
    </w:p>
    <w:p>
      <w:pPr>
        <w:ind w:firstLine="980"/>
        <w:jc w:val="center"/>
        <w:rPr>
          <w:rFonts w:hint="default" w:ascii="Times New Roman" w:hAnsi="Times New Roman" w:eastAsia="sans-serif" w:cs="Times New Roman"/>
          <w:b/>
          <w:bCs w:val="0"/>
          <w:i w:val="0"/>
          <w:caps w:val="0"/>
          <w:color w:val="000000"/>
          <w:spacing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</w:r>
      <w:r/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5111"/>
        <w:gridCol w:w="5528"/>
      </w:tblGrid>
      <w:tr>
        <w:trPr/>
        <w:tc>
          <w:tcPr>
            <w:tcW w:w="5111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highlight w:val="none"/>
                <w:lang w:val="ru-RU"/>
              </w:rPr>
              <w:t xml:space="preserve">Количество выполненных заданий</w:t>
            </w:r>
            <w:r>
              <w:rPr>
                <w:b/>
                <w:bCs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highlight w:val="none"/>
                <w:lang w:val="ru-RU"/>
              </w:rPr>
              <w:t xml:space="preserve">Общее количество баллов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5111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hint="default" w:ascii="Times New Roman" w:hAnsi="Times New Roman" w:eastAsia="SimSun" w:cs="Times New Roman"/>
                <w:highlight w:val="none"/>
                <w:lang w:val="ru-RU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highlight w:val="none"/>
                <w:lang w:val="en-US"/>
              </w:rPr>
            </w:r>
            <w:r>
              <w:rPr>
                <w:rFonts w:hint="default" w:ascii="Times New Roman" w:hAnsi="Times New Roman" w:eastAsia="SimSun" w:cs="Times New Roman"/>
                <w:highlight w:val="none"/>
                <w:lang w:val="en-US"/>
              </w:rPr>
            </w:r>
            <w:r/>
          </w:p>
        </w:tc>
      </w:tr>
    </w:tbl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color w:val="000000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sz w:val="20"/>
          <w:szCs w:val="20"/>
          <w:highlight w:val="none"/>
          <w:u w:val="single"/>
          <w:lang w:val="ru-RU"/>
        </w:rPr>
        <w:t xml:space="preserve">(заполняется членами жюри)</w:t>
      </w:r>
      <w:r>
        <w:rPr>
          <w:rFonts w:hint="default" w:ascii="Times New Roman" w:hAnsi="Times New Roman" w:eastAsia="SimSun" w:cs="Times New Roman"/>
          <w:bCs/>
          <w:color w:val="000000"/>
        </w:rPr>
      </w:r>
      <w:r/>
    </w:p>
    <w:p>
      <w:pPr>
        <w:pStyle w:val="845"/>
        <w:ind w:left="0" w:right="0" w:firstLine="0"/>
        <w:jc w:val="center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sans-serif" w:cs="Times New Roman"/>
          <w:bCs w:val="0"/>
          <w:i w:val="0"/>
          <w:caps w:val="0"/>
          <w:color w:val="000000"/>
          <w:spacing w:val="0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bCs w:val="0"/>
          <w:i w:val="0"/>
          <w:caps w:val="0"/>
          <w:color w:val="000000"/>
          <w:spacing w:val="0"/>
          <w:sz w:val="28"/>
          <w:szCs w:val="28"/>
        </w:rPr>
      </w:r>
      <w:r>
        <w:rPr>
          <w:rFonts w:hint="default" w:ascii="Times New Roman" w:hAnsi="Times New Roman" w:eastAsia="sans-serif" w:cs="Times New Roman"/>
          <w:bCs w:val="0"/>
          <w:i w:val="0"/>
          <w:caps w:val="0"/>
          <w:color w:val="000000"/>
          <w:spacing w:val="0"/>
          <w:sz w:val="28"/>
          <w:szCs w:val="28"/>
        </w:rPr>
      </w:r>
      <w:r/>
    </w:p>
    <w:p>
      <w:pPr>
        <w:pStyle w:val="845"/>
        <w:ind w:left="0" w:right="0" w:firstLine="0"/>
        <w:jc w:val="center"/>
        <w:keepLines w:val="0"/>
        <w:keepNext w:val="0"/>
        <w:spacing w:before="0" w:beforeAutospacing="0" w:after="150" w:afterAutospacing="0" w:line="240" w:lineRule="auto"/>
        <w:shd w:val="clear" w:color="auto" w:fill="ffffff"/>
        <w:widowControl/>
        <w:rPr>
          <w:rFonts w:hint="default" w:ascii="Times New Roman" w:hAnsi="Times New Roman" w:eastAsia="sans-serif" w:cs="Times New Roman"/>
          <w:bCs w:val="0"/>
          <w:i w:val="0"/>
          <w:caps w:val="0"/>
          <w:color w:val="000000"/>
          <w:spacing w:val="0"/>
          <w:sz w:val="28"/>
          <w:szCs w:val="28"/>
        </w:rPr>
        <w:suppressLineNumbers w:val="0"/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</w:r>
      <w:r/>
    </w:p>
    <w:p>
      <w:pPr>
        <w:pStyle w:val="845"/>
        <w:ind w:left="0" w:right="0" w:firstLine="0"/>
        <w:keepLines w:val="0"/>
        <w:keepNext w:val="0"/>
        <w:spacing w:before="0" w:beforeAutospacing="0" w:after="150" w:afterAutospacing="0"/>
        <w:shd w:val="clear" w:color="auto" w:fill="ffffff"/>
        <w:widowControl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suppressLineNumbers w:val="0"/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r>
      <w:r/>
    </w:p>
    <w:p>
      <w:pPr>
        <w:pStyle w:val="845"/>
        <w:ind w:left="0" w:right="0" w:firstLine="0"/>
        <w:keepLines w:val="0"/>
        <w:keepNext w:val="0"/>
        <w:spacing w:before="0" w:beforeAutospacing="0" w:after="150" w:afterAutospacing="0"/>
        <w:shd w:val="clear" w:color="auto" w:fill="ffffff"/>
        <w:widowControl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suppressLineNumbers w:val="0"/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r>
      <w:r/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306" w:right="506" w:bottom="941" w:left="95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ItalicMT">
    <w:panose1 w:val="02020603050405020304"/>
  </w:font>
  <w:font w:name="sans-serif">
    <w:panose1 w:val="02000603000000000000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SimSun">
    <w:panose1 w:val="02010600030101010101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jc w:val="right"/>
    </w:pPr>
    <w:fldSimple w:instr="PAGE \* MERGEFORMAT">
      <w:r>
        <w:t xml:space="preserve">1</w:t>
      </w:r>
    </w:fldSimple>
    <w:r/>
    <w:r/>
  </w:p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500" w:leader="none"/>
        </w:tabs>
      </w:pPr>
      <w:rPr>
        <w:sz w:val="24"/>
        <w:szCs w:val="24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220" w:leader="none"/>
        </w:tabs>
      </w:pPr>
      <w:rPr>
        <w:sz w:val="24"/>
        <w:szCs w:val="24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3940" w:leader="none"/>
        </w:tabs>
      </w:pPr>
      <w:rPr>
        <w:sz w:val="24"/>
        <w:szCs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4660" w:leader="none"/>
        </w:tabs>
      </w:pPr>
      <w:rPr>
        <w:sz w:val="24"/>
        <w:szCs w:val="24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380" w:leader="none"/>
        </w:tabs>
      </w:pPr>
      <w:rPr>
        <w:sz w:val="24"/>
        <w:szCs w:val="24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100" w:leader="none"/>
        </w:tabs>
      </w:pPr>
      <w:rPr>
        <w:sz w:val="24"/>
        <w:szCs w:val="24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500" w:leader="none"/>
        </w:tabs>
      </w:pPr>
      <w:rPr>
        <w:sz w:val="24"/>
        <w:szCs w:val="24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220" w:leader="none"/>
        </w:tabs>
      </w:pPr>
      <w:rPr>
        <w:sz w:val="24"/>
        <w:szCs w:val="24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3940" w:leader="none"/>
        </w:tabs>
      </w:pPr>
      <w:rPr>
        <w:sz w:val="24"/>
        <w:szCs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4660" w:leader="none"/>
        </w:tabs>
      </w:pPr>
      <w:rPr>
        <w:sz w:val="24"/>
        <w:szCs w:val="24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380" w:leader="none"/>
        </w:tabs>
      </w:pPr>
      <w:rPr>
        <w:sz w:val="24"/>
        <w:szCs w:val="24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100" w:leader="none"/>
        </w:tabs>
      </w:pPr>
      <w:rPr>
        <w:sz w:val="24"/>
        <w:szCs w:val="24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312" w:leader="none"/>
        </w:tabs>
      </w:pPr>
      <w:rPr>
        <w:rFonts w:ascii="Times New Roman" w:hAnsi="Times New Roman" w:eastAsia="Times New Roman" w:cs="Times New Roman"/>
        <w:b/>
        <w:color w:val="c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500" w:leader="none"/>
        </w:tabs>
      </w:pPr>
      <w:rPr>
        <w:sz w:val="24"/>
        <w:szCs w:val="24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220" w:leader="none"/>
        </w:tabs>
      </w:pPr>
      <w:rPr>
        <w:sz w:val="24"/>
        <w:szCs w:val="24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3940" w:leader="none"/>
        </w:tabs>
      </w:pPr>
      <w:rPr>
        <w:sz w:val="24"/>
        <w:szCs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4660" w:leader="none"/>
        </w:tabs>
      </w:pPr>
      <w:rPr>
        <w:sz w:val="24"/>
        <w:szCs w:val="24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380" w:leader="none"/>
        </w:tabs>
      </w:pPr>
      <w:rPr>
        <w:sz w:val="24"/>
        <w:szCs w:val="24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100" w:leader="none"/>
        </w:tabs>
      </w:pPr>
      <w:rPr>
        <w:sz w:val="24"/>
        <w:szCs w:val="24"/>
      </w:rPr>
    </w:lvl>
  </w:abstractNum>
  <w:abstractNum w:abstractNumId="4">
    <w:multiLevelType w:val="hybridMultilevel"/>
    <w:lvl w:ilvl="0">
      <w:start w:val="5"/>
      <w:numFmt w:val="decimal"/>
      <w:isLgl w:val="false"/>
      <w:suff w:val="space"/>
      <w:lvlText w:val="%1."/>
      <w:lvlJc w:val="left"/>
      <w:pPr/>
      <w:rPr>
        <w:rFonts w:hint="default"/>
        <w:b/>
        <w:bCs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500" w:leader="none"/>
        </w:tabs>
      </w:pPr>
      <w:rPr>
        <w:sz w:val="24"/>
        <w:szCs w:val="24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220" w:leader="none"/>
        </w:tabs>
      </w:pPr>
      <w:rPr>
        <w:sz w:val="24"/>
        <w:szCs w:val="24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3940" w:leader="none"/>
        </w:tabs>
      </w:pPr>
      <w:rPr>
        <w:sz w:val="24"/>
        <w:szCs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4660" w:leader="none"/>
        </w:tabs>
      </w:pPr>
      <w:rPr>
        <w:sz w:val="24"/>
        <w:szCs w:val="24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380" w:leader="none"/>
        </w:tabs>
      </w:pPr>
      <w:rPr>
        <w:sz w:val="24"/>
        <w:szCs w:val="24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100" w:leader="none"/>
        </w:tabs>
      </w:pPr>
      <w:rPr>
        <w:sz w:val="24"/>
        <w:szCs w:val="24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500" w:leader="none"/>
        </w:tabs>
      </w:pPr>
      <w:rPr>
        <w:sz w:val="24"/>
        <w:szCs w:val="24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220" w:leader="none"/>
        </w:tabs>
      </w:pPr>
      <w:rPr>
        <w:sz w:val="24"/>
        <w:szCs w:val="24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3940" w:leader="none"/>
        </w:tabs>
      </w:pPr>
      <w:rPr>
        <w:sz w:val="24"/>
        <w:szCs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4660" w:leader="none"/>
        </w:tabs>
      </w:pPr>
      <w:rPr>
        <w:sz w:val="24"/>
        <w:szCs w:val="24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380" w:leader="none"/>
        </w:tabs>
      </w:pPr>
      <w:rPr>
        <w:sz w:val="24"/>
        <w:szCs w:val="24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100" w:leader="none"/>
        </w:tabs>
      </w:pPr>
      <w:rPr>
        <w:sz w:val="24"/>
        <w:szCs w:val="24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2"/>
    <w:next w:val="84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43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2"/>
    <w:next w:val="842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43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2"/>
    <w:next w:val="842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43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3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3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3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3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3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3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42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basedOn w:val="843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3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basedOn w:val="843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basedOn w:val="843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uiPriority w:val="0"/>
    <w:qFormat/>
    <w:rPr>
      <w:rFonts w:asciiTheme="minorHAnsi" w:hAnsiTheme="minorHAnsi" w:eastAsiaTheme="minorEastAsia" w:cstheme="minorBidi"/>
      <w:lang w:val="en-US" w:eastAsia="zh-CN" w:bidi="ar-SA"/>
    </w:rPr>
  </w:style>
  <w:style w:type="character" w:styleId="843" w:default="1">
    <w:name w:val="Default Paragraph Font"/>
    <w:uiPriority w:val="0"/>
    <w:semiHidden/>
    <w:qFormat/>
  </w:style>
  <w:style w:type="table" w:styleId="844" w:default="1">
    <w:name w:val="Normal Table"/>
    <w:uiPriority w:val="0"/>
    <w:semiHidden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845">
    <w:name w:val="Normal (Web)"/>
    <w:uiPriority w:val="0"/>
    <w:qFormat/>
    <w:pPr>
      <w:ind w:left="0" w:right="0"/>
      <w:jc w:val="left"/>
      <w:spacing w:before="0" w:beforeAutospacing="1" w:after="0" w:afterAutospacing="1"/>
    </w:pPr>
    <w:rPr>
      <w:rFonts w:ascii="Times New Roman" w:hAnsi="Times New Roman" w:eastAsia="SimSun" w:cs="Times New Roman"/>
      <w:sz w:val="24"/>
      <w:szCs w:val="24"/>
      <w:lang w:val="en-US" w:eastAsia="zh-CN" w:bidi="ar"/>
    </w:rPr>
  </w:style>
  <w:style w:type="numbering" w:styleId="84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</dc:creator>
  <cp:revision>4</cp:revision>
  <dcterms:created xsi:type="dcterms:W3CDTF">2023-03-20T20:46:00Z</dcterms:created>
  <dcterms:modified xsi:type="dcterms:W3CDTF">2023-04-17T05:54:11Z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304E9C238CF14264B2C9ABD4A74C717E</vt:lpwstr>
  </property>
</Properties>
</file>